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ПРАВИТЕЛЬСТВО УЛЬЯНОВСКОЙ ОБЛАСТИ</w:t>
      </w: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ПОСТАНОВЛЕНИЕ</w:t>
      </w: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от 30 ноября 2023 г. N 32/641-П</w:t>
      </w: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ОБ УТВЕРЖДЕНИИ ГОСУДАРСТВЕННОЙ ПРОГРАММЫ УЛЬЯНОВСКОЙ ОБЛАСТИ</w:t>
      </w: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"РАЗВИТИЕ МАЛОГО И СРЕДНЕГО ПРЕДПРИНИМАТЕЛЬСТВА</w:t>
      </w: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В УЛЬЯНОВСКОЙ ОБЛАСТИ"</w:t>
      </w: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Правительство Ульяновской области постановляет:</w:t>
      </w:r>
    </w:p>
    <w:p w:rsidR="00C70146" w:rsidRPr="00C70146" w:rsidRDefault="00C70146" w:rsidP="00C70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 xml:space="preserve">1. Утвердить прилагаемую государственную </w:t>
      </w:r>
      <w:hyperlink w:anchor="Par27" w:history="1">
        <w:r w:rsidRPr="00C70146">
          <w:rPr>
            <w:rFonts w:ascii="Times New Roman" w:hAnsi="Times New Roman"/>
            <w:i w:val="0"/>
            <w:color w:val="0000FF"/>
            <w:sz w:val="20"/>
            <w:szCs w:val="20"/>
          </w:rPr>
          <w:t>программу</w:t>
        </w:r>
      </w:hyperlink>
      <w:r w:rsidRPr="00C70146">
        <w:rPr>
          <w:rFonts w:ascii="Times New Roman" w:hAnsi="Times New Roman"/>
          <w:i w:val="0"/>
          <w:sz w:val="20"/>
          <w:szCs w:val="20"/>
        </w:rPr>
        <w:t xml:space="preserve"> Ульяновской области "Развитие малого и среднего предпринимательства в Ульяновской области".</w:t>
      </w:r>
    </w:p>
    <w:p w:rsidR="00C70146" w:rsidRPr="00C70146" w:rsidRDefault="00C70146" w:rsidP="00C70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2. Настоящее постановление вступает в силу с 1 января 2024 года.</w:t>
      </w: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Председатель</w:t>
      </w: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Правительства Ульяновской области</w:t>
      </w: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В.Н.РАЗУМКОВ</w:t>
      </w: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Утверждена</w:t>
      </w: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постановлением</w:t>
      </w: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Правительства Ульяновской области</w:t>
      </w: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от 30 ноября 2023 г. N 32/641-П</w:t>
      </w: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bookmarkStart w:id="0" w:name="Par27"/>
      <w:bookmarkEnd w:id="0"/>
      <w:r w:rsidRPr="00C70146">
        <w:rPr>
          <w:rFonts w:ascii="Times New Roman" w:hAnsi="Times New Roman"/>
          <w:i w:val="0"/>
          <w:sz w:val="20"/>
          <w:szCs w:val="20"/>
        </w:rPr>
        <w:t>ГОСУДАРСТВЕННАЯ ПРОГРАММА УЛЬЯНОВСКОЙ ОБЛАСТИ</w:t>
      </w: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"РАЗВИТИЕ МАЛОГО И СРЕДНЕГО ПРЕДПРИНИМАТЕЛЬСТВА</w:t>
      </w: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В УЛЬЯНОВСКОЙ ОБЛАСТИ"</w:t>
      </w: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Стратегические приоритеты государственной программы</w:t>
      </w: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Ульяновской области "Развитие малого и среднего</w:t>
      </w: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предпринимательства в Ульяновской области"</w:t>
      </w: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1. Оценка текущего состояния сферы малого и среднего</w:t>
      </w: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предпринимательства в Ульяновской области</w:t>
      </w: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 xml:space="preserve">1.1. В сфере малого и среднего предпринимательства в Ульяновской области в рамках государственной программы Ульяновской области "Развитие малого и среднего предпринимательства в Ульяновской области" (далее также - государственная программа) осуществляются мероприятия, направленные на обеспечение благоприятных условий для развития субъектов малого и среднего предпринимательства, увеличение количества субъектов малого и </w:t>
      </w:r>
      <w:r w:rsidRPr="00C70146">
        <w:rPr>
          <w:rFonts w:ascii="Times New Roman" w:hAnsi="Times New Roman"/>
          <w:i w:val="0"/>
          <w:sz w:val="20"/>
          <w:szCs w:val="20"/>
        </w:rPr>
        <w:lastRenderedPageBreak/>
        <w:t>среднего предпринимательства, обеспечение занятости (в том числе самозанятости) населения и увеличение доли уплаченных субъектами малого и среднего предпринимательства налогов в налоговых доходах бюджетов, образующих консолидированный бюджет Ульяновской области.</w:t>
      </w:r>
    </w:p>
    <w:p w:rsidR="00C70146" w:rsidRPr="00C70146" w:rsidRDefault="00C70146" w:rsidP="00C70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1.2. По итогам первого полугодия 2023 года в сфере малого и среднего предпринимательства в Ульяновской области отмечаются:</w:t>
      </w:r>
    </w:p>
    <w:p w:rsidR="00C70146" w:rsidRPr="00C70146" w:rsidRDefault="00C70146" w:rsidP="00C70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1) увеличение численности субъектов малого и среднего предпринимательства до 41644 единиц;</w:t>
      </w:r>
    </w:p>
    <w:p w:rsidR="00C70146" w:rsidRPr="00C70146" w:rsidRDefault="00C70146" w:rsidP="00C70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2) увеличение числа граждан, применяющих специальный налоговый режим "Налог на профессиональный доход", до 47770 человек;</w:t>
      </w:r>
    </w:p>
    <w:p w:rsidR="00C70146" w:rsidRPr="00C70146" w:rsidRDefault="00C70146" w:rsidP="00C70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3) увеличение численности занятых в сфере малого и среднего предпринимательства до 190235 человек;</w:t>
      </w:r>
    </w:p>
    <w:p w:rsidR="00C70146" w:rsidRPr="00C70146" w:rsidRDefault="00C70146" w:rsidP="00C70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4) увеличение доли уплаченных субъектами малого и среднего предпринимательства, применяющими специальные налоговые режимы, налогов, взимаемых в связи с применением специальных налоговых режимов, в налоговых доходах областного бюджета Ульяновской области до 2703,2 млн. рублей.</w:t>
      </w:r>
    </w:p>
    <w:p w:rsidR="00C70146" w:rsidRPr="00C70146" w:rsidRDefault="00C70146" w:rsidP="00C70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1.3. В целом в сфере малого и среднего предпринимательства имеется ряд проблем, определяемых как условиями экономики Ульяновской области, так и кризисными осложнениями экономической ситуации в целом, среди которых следует отметить следующие:</w:t>
      </w:r>
    </w:p>
    <w:p w:rsidR="00C70146" w:rsidRPr="00C70146" w:rsidRDefault="00C70146" w:rsidP="00C70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1) недостаток денежных средств, необходимых для развития предпринимательской деятельности, в том числе расширения ее масштабов;</w:t>
      </w:r>
    </w:p>
    <w:p w:rsidR="00C70146" w:rsidRPr="00C70146" w:rsidRDefault="00C70146" w:rsidP="00C70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2) недостаток квалифицированных кадров, знаний и информации, необходимых для осуществления предпринимательской деятельности;</w:t>
      </w:r>
    </w:p>
    <w:p w:rsidR="00C70146" w:rsidRPr="00C70146" w:rsidRDefault="00C70146" w:rsidP="00C70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3) недостаточные возможности стимулирования сбыта, преодоления барьеров "вхождения" на новые рынки, обеспечения конкурентоспособности продукции;</w:t>
      </w:r>
    </w:p>
    <w:p w:rsidR="00C70146" w:rsidRPr="00C70146" w:rsidRDefault="00C70146" w:rsidP="00C70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4) недостаточные возможности поиска новых деловых партнеров и формирования деловых связей.</w:t>
      </w:r>
    </w:p>
    <w:p w:rsidR="00C70146" w:rsidRPr="00C70146" w:rsidRDefault="00C70146" w:rsidP="00C70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1.4. Сфера малого и среднего предпринимательства является важным инструментом для преодоления бедности населения, создания цивилизованной конкурентной среды, обладает стабилизирующим эффектом для экономики Ульяновской области и характеризуется гибкостью и способностью быстро изменять структуру производства, оперативно создавать и применять новые технологии и научные разработки. Сфера малого и среднего предпринимательства характеризуется наличием потенциала для значительного увеличения количества рабочих мест, увеличения сумм налогов, уплачиваемых в бюджеты бюджетной системы Российской Федерации, и обеспечения выпуска конкурентоспособной продукции. Кроме того, из числа представителей малого и среднего предпринимательства формируется средний класс, который, в свою очередь, является главной стабилизирующей политической силой.</w:t>
      </w: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2. Описание приоритетов и целей социально-экономического</w:t>
      </w: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развития Ульяновской области в сфере реализации</w:t>
      </w: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государственной программы</w:t>
      </w: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2.1. Основными приоритетами социально-экономического развития Ульяновской области в сфере реализации государственной программы являются:</w:t>
      </w:r>
    </w:p>
    <w:p w:rsidR="00C70146" w:rsidRPr="00C70146" w:rsidRDefault="00C70146" w:rsidP="00C70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1) обеспечение устойчивого функционирования системы поддержки как для вновь созданных, так и уже осуществляющих свою деятельность субъектов малого и среднего предпринимательства;</w:t>
      </w:r>
    </w:p>
    <w:p w:rsidR="00C70146" w:rsidRPr="00C70146" w:rsidRDefault="00C70146" w:rsidP="00C70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2) повышение уровня осведомленности граждан, не осуществляющих деятельность в сфере малого и среднего предпринимательства, и субъектов малого и среднего предпринимательства о существующей системе государственной и муниципальной поддержки малого и среднего предпринимательства.</w:t>
      </w:r>
    </w:p>
    <w:p w:rsidR="00C70146" w:rsidRPr="00C70146" w:rsidRDefault="00C70146" w:rsidP="00C70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lastRenderedPageBreak/>
        <w:t>2.2. Стратегической целью социально-экономического развития Ульяновской области в сфере малого и среднего предпринимательства является создание условий для опережающего развития малого и среднего предпринимательства в Ульяновской области.</w:t>
      </w: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3. Сведения о взаимосвязи государственной программы</w:t>
      </w: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с национальными целями развития Российской Федерации,</w:t>
      </w: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стратегическими приоритетами, целями и показателями</w:t>
      </w: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соответствующей государственной программы</w:t>
      </w: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Российской Федерации</w:t>
      </w: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 xml:space="preserve">Государственная программа взаимосвязана с национальной целью развития Российской Федерации, определенной </w:t>
      </w:r>
      <w:hyperlink r:id="rId4" w:history="1">
        <w:r w:rsidRPr="00C70146">
          <w:rPr>
            <w:rFonts w:ascii="Times New Roman" w:hAnsi="Times New Roman"/>
            <w:i w:val="0"/>
            <w:color w:val="0000FF"/>
            <w:sz w:val="20"/>
            <w:szCs w:val="20"/>
          </w:rPr>
          <w:t>указом</w:t>
        </w:r>
      </w:hyperlink>
      <w:r w:rsidRPr="00C70146">
        <w:rPr>
          <w:rFonts w:ascii="Times New Roman" w:hAnsi="Times New Roman"/>
          <w:i w:val="0"/>
          <w:sz w:val="20"/>
          <w:szCs w:val="20"/>
        </w:rPr>
        <w:t xml:space="preserve"> Президента Российской Федерации от 21.07.2020 N 474 "О национальных целях развития Российской Федерации на период до 2030 года", и показателем, установленным государственной </w:t>
      </w:r>
      <w:hyperlink r:id="rId5" w:history="1">
        <w:r w:rsidRPr="00C70146">
          <w:rPr>
            <w:rFonts w:ascii="Times New Roman" w:hAnsi="Times New Roman"/>
            <w:i w:val="0"/>
            <w:color w:val="0000FF"/>
            <w:sz w:val="20"/>
            <w:szCs w:val="20"/>
          </w:rPr>
          <w:t>программой</w:t>
        </w:r>
      </w:hyperlink>
      <w:r w:rsidRPr="00C70146">
        <w:rPr>
          <w:rFonts w:ascii="Times New Roman" w:hAnsi="Times New Roman"/>
          <w:i w:val="0"/>
          <w:sz w:val="20"/>
          <w:szCs w:val="20"/>
        </w:rPr>
        <w:t xml:space="preserve"> Российской Федерации "Экономическое развитие и инновационная экономика", утвержденной постановлением Правительства Российской Федерации от 15.04.2014 N 316 "Об утверждении государственной программы Российской Федерации": достойный, эффективный труд и успешное предпринимательство.</w:t>
      </w: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4. Описание задач государственного</w:t>
      </w: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управления, осуществляемого органами публичной власти</w:t>
      </w: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Ульяновской области в сфере развития малого и среднего</w:t>
      </w: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предпринимательства в Ульяновской области,</w:t>
      </w: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и способы их эффективного решения</w:t>
      </w: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4.1. Задачами государственного управления, осуществляемого органами публичной власти Ульяновской области в сфере развития малого и среднего предпринимательства в Ульяновской области, являются:</w:t>
      </w:r>
    </w:p>
    <w:p w:rsidR="00C70146" w:rsidRPr="00C70146" w:rsidRDefault="00C70146" w:rsidP="00C70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1) обеспечение устойчивого функционирования системы поддержки субъектов малого и среднего предпринимательства в Ульяновской области;</w:t>
      </w:r>
    </w:p>
    <w:p w:rsidR="00C70146" w:rsidRPr="00C70146" w:rsidRDefault="00C70146" w:rsidP="00C70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2) повышение уровня осведомленности граждан, не осуществляющих деятельность в сфере малого и среднего предпринимательства, и субъектов малого и среднего предпринимательства о существующей системе государственной и муниципальной поддержки малого и среднего предпринимательства.</w:t>
      </w:r>
    </w:p>
    <w:p w:rsidR="00C70146" w:rsidRPr="00C70146" w:rsidRDefault="00C70146" w:rsidP="00C70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4.2. Способами эффективного решения указанных задач являются:</w:t>
      </w:r>
    </w:p>
    <w:p w:rsidR="00C70146" w:rsidRPr="00C70146" w:rsidRDefault="00C70146" w:rsidP="00C70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1) проведение (ежегодно) тематических мероприятий (встреч представителей органов публичной власти с гражданами, в том числе представителями субъектов малого и среднего предпринимательства), направленных на повышение информированности субъектов малого и среднего предпринимательства о действующих на территории Ульяновской области мерах поддержки субъектов малого и среднего предпринимательства;</w:t>
      </w:r>
    </w:p>
    <w:p w:rsidR="00C70146" w:rsidRPr="00C70146" w:rsidRDefault="00C70146" w:rsidP="00C70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2) проведение (ежегодно) ярмарок с участием субъектов малого и среднего предпринимательства;</w:t>
      </w:r>
    </w:p>
    <w:p w:rsidR="00C70146" w:rsidRPr="00C70146" w:rsidRDefault="00C70146" w:rsidP="00C70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3) вовлечение в осуществление предпринимательской деятельности и популяризация предпринимательства посредством реализации проектов "Школа предпринимателя", "Мама - предприниматель", "Азбука предпринимателя", "История симбирского предпринимательства", "</w:t>
      </w:r>
      <w:proofErr w:type="spellStart"/>
      <w:r w:rsidRPr="00C70146">
        <w:rPr>
          <w:rFonts w:ascii="Times New Roman" w:hAnsi="Times New Roman"/>
          <w:i w:val="0"/>
          <w:sz w:val="20"/>
          <w:szCs w:val="20"/>
        </w:rPr>
        <w:t>Парапредпринимательство</w:t>
      </w:r>
      <w:proofErr w:type="spellEnd"/>
      <w:r w:rsidRPr="00C70146">
        <w:rPr>
          <w:rFonts w:ascii="Times New Roman" w:hAnsi="Times New Roman"/>
          <w:i w:val="0"/>
          <w:sz w:val="20"/>
          <w:szCs w:val="20"/>
        </w:rPr>
        <w:t>", "</w:t>
      </w:r>
      <w:proofErr w:type="spellStart"/>
      <w:r w:rsidRPr="00C70146">
        <w:rPr>
          <w:rFonts w:ascii="Times New Roman" w:hAnsi="Times New Roman"/>
          <w:i w:val="0"/>
          <w:sz w:val="20"/>
          <w:szCs w:val="20"/>
        </w:rPr>
        <w:t>РостОК</w:t>
      </w:r>
      <w:proofErr w:type="spellEnd"/>
      <w:r w:rsidRPr="00C70146">
        <w:rPr>
          <w:rFonts w:ascii="Times New Roman" w:hAnsi="Times New Roman"/>
          <w:i w:val="0"/>
          <w:sz w:val="20"/>
          <w:szCs w:val="20"/>
        </w:rPr>
        <w:t>" и подобных проектов;</w:t>
      </w:r>
    </w:p>
    <w:p w:rsidR="00C70146" w:rsidRPr="00C70146" w:rsidRDefault="00C70146" w:rsidP="00C70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4) предоставление субъектам малого и среднего предпринимательства "комфортных" государственных и муниципальных услуг по принципу "одного окна";</w:t>
      </w:r>
    </w:p>
    <w:p w:rsidR="00C70146" w:rsidRPr="00C70146" w:rsidRDefault="00C70146" w:rsidP="00C70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5) содействие организациям, осуществляющим деятельность на территории Ульяновской области, в выходе на новые экспортные рынки и сопровождение экспортных сделок;</w:t>
      </w:r>
    </w:p>
    <w:p w:rsidR="00C70146" w:rsidRPr="00C70146" w:rsidRDefault="00C70146" w:rsidP="00C70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lastRenderedPageBreak/>
        <w:t>6) расширение масштабов доступа субъектов малого и среднего предпринимательства к льготному финансированию.</w:t>
      </w:r>
    </w:p>
    <w:p w:rsidR="00C70146" w:rsidRPr="00C70146" w:rsidRDefault="00C70146" w:rsidP="00C70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 xml:space="preserve">4.3. Согласно </w:t>
      </w:r>
      <w:hyperlink r:id="rId6" w:history="1">
        <w:r w:rsidRPr="00C70146">
          <w:rPr>
            <w:rFonts w:ascii="Times New Roman" w:hAnsi="Times New Roman"/>
            <w:i w:val="0"/>
            <w:color w:val="0000FF"/>
            <w:sz w:val="20"/>
            <w:szCs w:val="20"/>
          </w:rPr>
          <w:t>статье 18</w:t>
        </w:r>
      </w:hyperlink>
      <w:r w:rsidRPr="00C70146">
        <w:rPr>
          <w:rFonts w:ascii="Times New Roman" w:hAnsi="Times New Roman"/>
          <w:i w:val="0"/>
          <w:sz w:val="20"/>
          <w:szCs w:val="20"/>
        </w:rPr>
        <w:t xml:space="preserve"> Федерального закона от 24.07.2007 N 209-ФЗ "О развитии малого и среднего предпринимательства в Российской Федерации" при предоставлении в аренду государственного имущества Ульяновской области субъектам малого и среднего предпринимательства, которые осуществляют социально значимые и иные приоритетные виды деятельности, указанные в </w:t>
      </w:r>
      <w:hyperlink w:anchor="Par606" w:history="1">
        <w:r w:rsidRPr="00C70146">
          <w:rPr>
            <w:rFonts w:ascii="Times New Roman" w:hAnsi="Times New Roman"/>
            <w:i w:val="0"/>
            <w:color w:val="0000FF"/>
            <w:sz w:val="20"/>
            <w:szCs w:val="20"/>
          </w:rPr>
          <w:t>приложении N 4</w:t>
        </w:r>
      </w:hyperlink>
      <w:r w:rsidRPr="00C70146">
        <w:rPr>
          <w:rFonts w:ascii="Times New Roman" w:hAnsi="Times New Roman"/>
          <w:i w:val="0"/>
          <w:sz w:val="20"/>
          <w:szCs w:val="20"/>
        </w:rPr>
        <w:t xml:space="preserve"> к государственной программе, применяются льготные ставки арендной платы в соответствии с </w:t>
      </w:r>
      <w:hyperlink r:id="rId7" w:history="1">
        <w:r w:rsidRPr="00C70146">
          <w:rPr>
            <w:rFonts w:ascii="Times New Roman" w:hAnsi="Times New Roman"/>
            <w:i w:val="0"/>
            <w:color w:val="0000FF"/>
            <w:sz w:val="20"/>
            <w:szCs w:val="20"/>
          </w:rPr>
          <w:t>постановлением</w:t>
        </w:r>
      </w:hyperlink>
      <w:r w:rsidRPr="00C70146">
        <w:rPr>
          <w:rFonts w:ascii="Times New Roman" w:hAnsi="Times New Roman"/>
          <w:i w:val="0"/>
          <w:sz w:val="20"/>
          <w:szCs w:val="20"/>
        </w:rPr>
        <w:t xml:space="preserve"> Правительства Ульяновской области от 21.12.2020 N 770-П "О некоторых мерах имущественной поддержки субъектов малого и среднего предпринимательства при предоставлении государственного имущества Ульяновской области".</w:t>
      </w:r>
    </w:p>
    <w:p w:rsidR="00C70146" w:rsidRPr="00C70146" w:rsidRDefault="00C70146" w:rsidP="00C70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4.4. Государственной программой предусмотрено предоставление:</w:t>
      </w:r>
    </w:p>
    <w:p w:rsidR="00C70146" w:rsidRPr="00C70146" w:rsidRDefault="00C70146" w:rsidP="00C70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1) субсидий автономной некоммерческой организации "Региональный центр поддержки и сопровождения предпринимательства" в целях финансового обеспечения затрат центра "Мой бизнес";</w:t>
      </w:r>
    </w:p>
    <w:p w:rsidR="00C70146" w:rsidRPr="00C70146" w:rsidRDefault="00C70146" w:rsidP="00C70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2) субсидий автономной некоммерческой организации "Региональный центр поддержки и сопровождения предпринимательства" в целях финансового обеспечения затрат, связанных с обеспечением деятельности (развитием) регионального центра координации поддержки экспортно ориентированных субъектов малого и среднего предпринимательства для целей оказания информационно-аналитической, консультационной и организационной поддержки внешнеэкономической деятельности субъектов малого и среднего предпринимательства, содействия привлечению инвестиций и выходу экспортно ориентированных субъектов малого и среднего предпринимательства на международные рынки;</w:t>
      </w:r>
    </w:p>
    <w:p w:rsidR="00C70146" w:rsidRPr="00C70146" w:rsidRDefault="00C70146" w:rsidP="00C70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3) субсидий Фонду "Гарантийный фонд Ульяновской области" в целях финансового обеспечения затрат указанного фонда в связи с предоставлением поручительств по обязательствам субъектов малого и среднего предпринимательства и организаций, образующих инфраструктуру поддержки малого и среднего предпринимательства, основанным на кредитных договорах, договорах займа, финансовой аренды (лизинга), договорах о предоставлении банковской гарантии и иных договорах;</w:t>
      </w:r>
    </w:p>
    <w:p w:rsidR="00C70146" w:rsidRPr="00C70146" w:rsidRDefault="00C70146" w:rsidP="00C70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4) субсидий автономной некоммерческой организации "Региональный центр поддержки и сопровождения предпринимательства" в целях финансового обеспечения затрат в связи с предоставлением гражданам, желающим вести бизнес, начинающим и действующим предпринимателям комплекса услуг, направленных на вовлечение в предпринимательскую деятельность, а также информационно-консультационных и образовательных услуг;</w:t>
      </w:r>
    </w:p>
    <w:p w:rsidR="00C70146" w:rsidRPr="00C70146" w:rsidRDefault="00C70146" w:rsidP="00C70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5) субсидий автономной некоммерческой организации "Региональный центр поддержки и сопровождения предпринимательства" в целях финансового обеспечения затрат, связанных с предоставлением комплекса информационно-консультационных и образовательных услуг физическим лицам, не являющимся индивидуальными предпринимателями и применяющим специальный налоговый режим "Налог на профессиональный доход";</w:t>
      </w:r>
    </w:p>
    <w:p w:rsidR="00C70146" w:rsidRPr="00C70146" w:rsidRDefault="00C70146" w:rsidP="00C70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6) грантов в форме субсидий из областного бюджета Ульяновской области субъектам малого и среднего предпринимательства, имеющим статус социального предприятия, и (или) субъектам малого и среднего предпринимательства, созданным физическими лицами в возрасте до 25 лет включительно.</w:t>
      </w:r>
    </w:p>
    <w:p w:rsidR="00C70146" w:rsidRPr="00C70146" w:rsidRDefault="00C70146" w:rsidP="00C7014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Правила предоставления указанных субсидий (грантов в форме субсидий) из областного бюджета Ульяновской области устанавливаются Правительством Ульяновской области.</w:t>
      </w: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ПАСПОРТ</w:t>
      </w: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государственной программы Ульяновской области</w:t>
      </w: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"Развитие малого и среднего предпринимательства</w:t>
      </w: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в Ульяновской области"</w:t>
      </w: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5613"/>
      </w:tblGrid>
      <w:tr w:rsidR="00C70146" w:rsidRPr="00C7014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Куратор государственной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Первый заместитель Председателя Правительства Ульяновской области</w:t>
            </w:r>
          </w:p>
        </w:tc>
      </w:tr>
      <w:tr w:rsidR="00C70146" w:rsidRPr="00C7014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Государственный заказчик государственной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Министерство экономического развития и промышленности Ульяновской области</w:t>
            </w:r>
          </w:p>
        </w:tc>
      </w:tr>
      <w:tr w:rsidR="00C70146" w:rsidRPr="00C7014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lastRenderedPageBreak/>
              <w:t>Соисполнители государственной программы, участники государственной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Отсутствуют</w:t>
            </w:r>
          </w:p>
        </w:tc>
      </w:tr>
      <w:tr w:rsidR="00C70146" w:rsidRPr="00C7014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Срок реализации государственной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2024 - 2030 годы</w:t>
            </w:r>
          </w:p>
        </w:tc>
      </w:tr>
      <w:tr w:rsidR="00C70146" w:rsidRPr="00C7014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Цель государственной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Создание условий для опережающего развития малого и среднего предпринимательства в Ульяновской области</w:t>
            </w:r>
          </w:p>
        </w:tc>
      </w:tr>
      <w:tr w:rsidR="00C70146" w:rsidRPr="00C7014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Направления (подпрограммы) государственной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Отсутствуют</w:t>
            </w:r>
          </w:p>
        </w:tc>
      </w:tr>
      <w:tr w:rsidR="00C70146" w:rsidRPr="00C7014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Показатели государственной программы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C70146" w:rsidRPr="00C7014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Ресурсное обеспечение государственной программы с разбивкой по источникам финансового обеспечения и годам реализации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Общий объем бюджетных ассигнований на финансовое обеспечение реализации государственной программы в 2024 - 2030 годах составляет 189108,0 тыс. рублей, в том числе по годам:</w:t>
            </w:r>
          </w:p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в 2024 году - 117634,4 тыс. рублей;</w:t>
            </w:r>
          </w:p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в 2025 году - 34586,8 тыс. рублей;</w:t>
            </w:r>
          </w:p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в 2026 году - 36886,8 тыс. рублей;</w:t>
            </w:r>
          </w:p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в 2027 году - 0,0 тыс. рублей;</w:t>
            </w:r>
          </w:p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в 2028 году - 0,0 тыс. рублей;</w:t>
            </w:r>
          </w:p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в 2029 году - 0,0 тыс. рублей;</w:t>
            </w:r>
          </w:p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в 2030 году - 0,0 тыс. рублей,</w:t>
            </w:r>
          </w:p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из них:</w:t>
            </w:r>
          </w:p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за счет бюджетных ассигнований областного бюджета Ульяновской области - 120905,2 тыс. рублей, в том числе по годам:</w:t>
            </w:r>
          </w:p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в 2024 году - 49431,6 тыс. рублей;</w:t>
            </w:r>
          </w:p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в 2025 году - 34586,8 тыс. рублей;</w:t>
            </w:r>
          </w:p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в 2026 году - 36886,8 тыс. рублей;</w:t>
            </w:r>
          </w:p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в 2027 году - 0,0 тыс. рублей;</w:t>
            </w:r>
          </w:p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в 2028 году - 0,0 тыс. рублей;</w:t>
            </w:r>
          </w:p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в 2029 году - 0,0 тыс. рублей;</w:t>
            </w:r>
          </w:p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в 2030 году - 0,0 тыс. рублей,</w:t>
            </w:r>
          </w:p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за счет бюджетных ассигнований областного бюджета Ульяновской области, источником которых являются субсидии, субвенции и иные межбюджетные трансферты из федерального бюджета, - 68202,8 тыс. рублей, в том числе по годам реализации:</w:t>
            </w:r>
          </w:p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в 2024 году - 68202,8 тыс. рублей;</w:t>
            </w:r>
          </w:p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в 2025 году - 0,0 тыс. рублей;</w:t>
            </w:r>
          </w:p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в 2026 году - 0,0 тыс. рублей;</w:t>
            </w:r>
          </w:p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в 2027 году - 0,0 тыс. рублей;</w:t>
            </w:r>
          </w:p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в 2028 году - 0,0 тыс. рублей;</w:t>
            </w:r>
          </w:p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в 2029 году - 0,0 тыс. рублей;</w:t>
            </w:r>
          </w:p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в 2030 году - 0,0 тыс. рублей</w:t>
            </w:r>
          </w:p>
        </w:tc>
      </w:tr>
      <w:tr w:rsidR="00C70146" w:rsidRPr="00C70146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Связь государственной программы с национальными целями развития Российской Федерации/государственными программами Российской Федерации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 xml:space="preserve">Государственная программа связана с национальной целью развития Российской Федерации "Достойный, эффективный труд и успешное предпринимательство" и государственной </w:t>
            </w:r>
            <w:hyperlink r:id="rId8" w:history="1">
              <w:r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программой</w:t>
              </w:r>
            </w:hyperlink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 xml:space="preserve"> Российской Федерации "Экономическое развитие и инновационная экономика"</w:t>
            </w:r>
          </w:p>
        </w:tc>
      </w:tr>
    </w:tbl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Приложение N 1</w:t>
      </w: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к государственной программе</w:t>
      </w: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ПЕРЕЧЕНЬ ПОКАЗАТЕЛЕЙ</w:t>
      </w: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ГОСУДАРСТВЕННОЙ ПРОГРАММЫ УЛЬЯНОВСКОЙ ОБЛАСТИ</w:t>
      </w: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"РАЗВИТИЕ МАЛОГО И СРЕДНЕГО ПРЕДПРИНИМАТЕЛЬСТВА</w:t>
      </w: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В УЛЬЯНОВСКОЙ ОБЛАСТИ"</w:t>
      </w: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0"/>
          <w:szCs w:val="20"/>
        </w:rPr>
        <w:sectPr w:rsidR="00C70146" w:rsidRPr="00C70146" w:rsidSect="00644947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31"/>
        <w:gridCol w:w="850"/>
        <w:gridCol w:w="737"/>
        <w:gridCol w:w="737"/>
        <w:gridCol w:w="851"/>
        <w:gridCol w:w="624"/>
        <w:gridCol w:w="850"/>
        <w:gridCol w:w="624"/>
        <w:gridCol w:w="624"/>
        <w:gridCol w:w="624"/>
        <w:gridCol w:w="624"/>
        <w:gridCol w:w="624"/>
        <w:gridCol w:w="624"/>
        <w:gridCol w:w="1559"/>
        <w:gridCol w:w="992"/>
        <w:gridCol w:w="1559"/>
        <w:gridCol w:w="1247"/>
      </w:tblGrid>
      <w:tr w:rsidR="00C70146" w:rsidRPr="00C7014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Уровень 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Признак возрастания/убывания значения 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 xml:space="preserve">Единица измерения значения показателя (по </w:t>
            </w:r>
            <w:hyperlink r:id="rId9" w:history="1">
              <w:r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ОКЕИ</w:t>
              </w:r>
            </w:hyperlink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)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Базовое значение</w:t>
            </w:r>
          </w:p>
        </w:tc>
        <w:tc>
          <w:tcPr>
            <w:tcW w:w="45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Значения показателя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Документ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Ответственный за достижение значений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Связь с показателями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Информационная система</w:t>
            </w:r>
          </w:p>
        </w:tc>
      </w:tr>
      <w:tr w:rsidR="00C70146" w:rsidRPr="00C7014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значение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2024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2025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2026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2027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2028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2029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2030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C70146" w:rsidRPr="00C7014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18</w:t>
            </w:r>
          </w:p>
        </w:tc>
      </w:tr>
      <w:tr w:rsidR="00C70146" w:rsidRPr="00C7014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ГП РФ, ФП, ГП, ВДЛ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+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млн. 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0,1774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0,1809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10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Указ</w:t>
              </w:r>
            </w:hyperlink>
            <w:r w:rsidR="00C70146" w:rsidRPr="00C70146">
              <w:rPr>
                <w:rFonts w:ascii="Times New Roman" w:hAnsi="Times New Roman"/>
                <w:i w:val="0"/>
                <w:sz w:val="20"/>
                <w:szCs w:val="20"/>
              </w:rPr>
              <w:t xml:space="preserve"> Президента Российской Федерации от 21.07.2020 N 474 "О национальных целях развития Российской Федерации на период до 2030 года",</w:t>
            </w:r>
          </w:p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11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Указ</w:t>
              </w:r>
            </w:hyperlink>
            <w:r w:rsidR="00C70146" w:rsidRPr="00C70146">
              <w:rPr>
                <w:rFonts w:ascii="Times New Roman" w:hAnsi="Times New Roman"/>
                <w:i w:val="0"/>
                <w:sz w:val="20"/>
                <w:szCs w:val="20"/>
              </w:rPr>
              <w:t xml:space="preserve"> Президента Российской Федерации от 04.02.2021 N 68 "Об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</w:t>
            </w:r>
            <w:r w:rsidR="00C70146" w:rsidRPr="00C70146">
              <w:rPr>
                <w:rFonts w:ascii="Times New Roman" w:hAnsi="Times New Roman"/>
                <w:i w:val="0"/>
                <w:sz w:val="20"/>
                <w:szCs w:val="20"/>
              </w:rPr>
              <w:lastRenderedPageBreak/>
              <w:t>Федерации",</w:t>
            </w:r>
          </w:p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Единый план по достижению национальных целей развития Российской Федерации на период до 2024 года и на плановый период до 2030 года,</w:t>
            </w:r>
          </w:p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национальный проект "Малый и средний бизнес и поддержка индивидуальной предпринимательской инициативы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lastRenderedPageBreak/>
              <w:t>Министерство экономического развития и промышленности Ульяновской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Государственная информационная система Ульяновской области "Централизованная автоматизированная система "АЦК-Планирование"</w:t>
            </w:r>
          </w:p>
        </w:tc>
      </w:tr>
    </w:tbl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Примечание. ГП РФ - государственная программа Российской Федерации, ФП - федеральный проект, входящий в состав национального проекта, ГП - государственная программа Ульяновской области, ВДЛ - показатель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Федерации.</w:t>
      </w: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Приложение N 2</w:t>
      </w: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к государственной программе</w:t>
      </w: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СИСТЕМА СТРУКТУРНЫХ ЭЛЕМЕНТОВ</w:t>
      </w: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ГОСУДАРСТВЕННОЙ ПРОГРАММЫ УЛЬЯНОВСКОЙ ОБЛАСТИ</w:t>
      </w: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"РАЗВИТИЕ МАЛОГО И СРЕДНЕГО ПРЕДПРИНИМАТЕЛЬСТВА</w:t>
      </w: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В УЛЬЯНОВСКОЙ ОБЛАСТИ"</w:t>
      </w: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253"/>
        <w:gridCol w:w="4195"/>
      </w:tblGrid>
      <w:tr w:rsidR="00C70146" w:rsidRPr="00C701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Задачи структурного элемента государственной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Краткое описание ожидаемых эффектов от решения задач структурного элемента государственной программы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Связь структурного элемента с показателями государственной программы</w:t>
            </w:r>
          </w:p>
        </w:tc>
      </w:tr>
      <w:tr w:rsidR="00C70146" w:rsidRPr="00C701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4</w:t>
            </w:r>
          </w:p>
        </w:tc>
      </w:tr>
      <w:tr w:rsidR="00C70146" w:rsidRPr="00C7014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1.</w:t>
            </w:r>
          </w:p>
        </w:tc>
        <w:tc>
          <w:tcPr>
            <w:tcW w:w="1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 xml:space="preserve">Региональный проект "Создание благоприятных условий для осуществления деятельности самозанятыми гражданами", обеспечивающий достижение значений показателей и результатов федерального </w:t>
            </w:r>
            <w:hyperlink r:id="rId12" w:history="1">
              <w:r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проекта</w:t>
              </w:r>
            </w:hyperlink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 xml:space="preserve"> "Создание благоприятных условий для осуществления деятельности самозанятыми гражданами", входящего в состав национального проекта "Малое и среднее предпринимательство и поддержка индивидуальной предпринимательской инициативы"</w:t>
            </w:r>
          </w:p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(куратор - Алексеева Марина Евгеньевна, первый заместитель Председателя Правительства Ульяновской области)</w:t>
            </w:r>
          </w:p>
        </w:tc>
      </w:tr>
      <w:tr w:rsidR="00C70146" w:rsidRPr="00C701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Ответственный за реализацию: Министерство экономического развития и промышленности Ульяновской области</w:t>
            </w:r>
          </w:p>
        </w:tc>
        <w:tc>
          <w:tcPr>
            <w:tcW w:w="8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Срок реализации: 2021 - 2024 годы</w:t>
            </w:r>
          </w:p>
        </w:tc>
      </w:tr>
      <w:tr w:rsidR="00C70146" w:rsidRPr="00C701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Созданы благоприятные условия для осуществления деятельности самозанятыми гражданами посредством применения нового режима налогообложения и предоставления мер поддержки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Предоставление государственными микрофинансовыми организациями финансовых ресурсов по льготной ставке самозанятым гражданам; оказание центрами компетенций информационно-консультационных и образовательных услуг в офлайн- и онлайн-форматах самозанятым гражданам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C70146" w:rsidRPr="00C7014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2.</w:t>
            </w:r>
          </w:p>
        </w:tc>
        <w:tc>
          <w:tcPr>
            <w:tcW w:w="1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 xml:space="preserve">Региональный проект "Создание условий для легкого старта и комфортного ведения бизнеса", обеспечивающий достижение значений показателей и результатов федерального </w:t>
            </w:r>
            <w:hyperlink r:id="rId13" w:history="1">
              <w:r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проекта</w:t>
              </w:r>
            </w:hyperlink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 xml:space="preserve"> "Создание условий для легкого старта и комфортного ведения бизнеса", входящего в состав национального проекта "Малое и среднее предпринимательство и поддержка индивидуальной предпринимательской инициативы"</w:t>
            </w:r>
          </w:p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(куратор - Алексеева Марина Евгеньевна, первый заместитель Председателя Правительства Ульяновской области)</w:t>
            </w:r>
          </w:p>
        </w:tc>
      </w:tr>
      <w:tr w:rsidR="00C70146" w:rsidRPr="00C701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Ответственный за реализацию: Министерство экономического развития и промышленности Ульяновской области</w:t>
            </w:r>
          </w:p>
        </w:tc>
        <w:tc>
          <w:tcPr>
            <w:tcW w:w="8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Срок реализации: 2019 - 2024 годы</w:t>
            </w:r>
          </w:p>
        </w:tc>
      </w:tr>
      <w:tr w:rsidR="00C70146" w:rsidRPr="00C701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Созданы условия для легкого старта и комфортного ведения бизнеса (</w:t>
            </w:r>
            <w:proofErr w:type="spellStart"/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предакселерация</w:t>
            </w:r>
            <w:proofErr w:type="spellEnd"/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 xml:space="preserve">Оказание информационно-консультационных услуг в офлайн- и онлайн-форматах начинающим и действующим предпринимателям; предоставление государственными микрофинансовыми организациями льготных финансовых ресурсов (микрозаймов) начинающим предпринимателям; обеспечение предоставления региональными гарантийными </w:t>
            </w: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lastRenderedPageBreak/>
              <w:t>организациями поручительств и независимых гарантий для начинающих предпринимателей; применение индивидуальными предпринимателями патентной системы налогообложения; предоставление комплекса услуг и (или) финансовой поддержки в виде гранта уникальным социальным предприятиям и (или) субъектам малого и среднего предпринимательства, созданным физическими лицами в возрасте до 25 лет включительно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lastRenderedPageBreak/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C70146" w:rsidRPr="00C7014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3.</w:t>
            </w:r>
          </w:p>
        </w:tc>
        <w:tc>
          <w:tcPr>
            <w:tcW w:w="1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 xml:space="preserve">Региональный проект "Акселерация субъектов малого и среднего предпринимательства", обеспечивающий достижение значений показателей и результатов федерального </w:t>
            </w:r>
            <w:hyperlink r:id="rId14" w:history="1">
              <w:r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проекта</w:t>
              </w:r>
            </w:hyperlink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 xml:space="preserve"> "Акселерация субъектов малого и среднего предпринимательства", входящего в состав национального проекта "Малое и среднее предпринимательство и поддержка индивидуальной предпринимательской инициативы"</w:t>
            </w:r>
          </w:p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(куратор - Алексеева Марина Евгеньевна, первый заместитель Председателя Правительства Ульяновской области)</w:t>
            </w:r>
          </w:p>
        </w:tc>
      </w:tr>
      <w:tr w:rsidR="00C70146" w:rsidRPr="00C701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Ответственный за реализацию: Министерство экономического развития и промышленности Ульяновской области</w:t>
            </w:r>
          </w:p>
        </w:tc>
        <w:tc>
          <w:tcPr>
            <w:tcW w:w="8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Срок реализации: 2018 - 2024 годы</w:t>
            </w:r>
          </w:p>
        </w:tc>
      </w:tr>
      <w:tr w:rsidR="00C70146" w:rsidRPr="00C701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Создана комплексная система акселерации, включающая в себя финансовые и налоговые инструменты поддержки субъектов малого и среднего предпринимательства, а также инфраструктуру для комфортной работы и развития субъектов малого и среднего предпринимательства, доступ к закупкам крупнейших заказчиков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Увеличение объема товаров (работ, услуг), экспортированных субъектами малого и среднего предпринимательства, получившими поддержку центров поддержки экспорта; увеличение объема инвестиций, осуществленных субъектами малого и среднего предпринимательства, получившими доступ к производственным площадям; оказание субъектам малого и среднего предпринимательства комплекса услуг, сервисов и мер поддержки; предоставление региональными гарантийными организациями гарантий и поручительств по обязательствам субъектов малого и среднего предпринимательства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 w:rsidR="00C70146" w:rsidRPr="00C701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3.2.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Увеличение численности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 xml:space="preserve">Улучшение условий ведения предпринимательской деятельности, создание условий, ориентированных на поддержку производственной и сбытовой деятельности субъектов малого и среднего предпринимательства; модернизация системы поддержки экспорта; упрощение доступа к </w:t>
            </w: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lastRenderedPageBreak/>
              <w:t>льготному финансированию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lastRenderedPageBreak/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</w:tbl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Приложение N 3</w:t>
      </w: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к государственной программе</w:t>
      </w: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ФИНАНСОВОЕ ОБЕСПЕЧЕНИЕ</w:t>
      </w: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ГОСУДАРСТВЕННОЙ ПРОГРАММЫ УЛЬЯНОВСКОЙ ОБЛАСТИ</w:t>
      </w: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"РАЗВИТИЕ МАЛОГО И СРЕДНЕГО ПРЕДПРИНИМАТЕЛЬСТВА</w:t>
      </w: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В УЛЬЯНОВСКОЙ ОБЛАСТИ"</w:t>
      </w: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644"/>
        <w:gridCol w:w="1644"/>
        <w:gridCol w:w="1020"/>
        <w:gridCol w:w="1077"/>
        <w:gridCol w:w="1077"/>
        <w:gridCol w:w="993"/>
        <w:gridCol w:w="992"/>
        <w:gridCol w:w="624"/>
        <w:gridCol w:w="624"/>
        <w:gridCol w:w="624"/>
        <w:gridCol w:w="624"/>
      </w:tblGrid>
      <w:tr w:rsidR="00C70146" w:rsidRPr="00C7014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N п/п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Наименования государственной программы, структурного элемента, мероприятия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Ответственные исполнители мероприятия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Источник финансового обеспечения реализации государственной программы, структурного элемента, мероприятия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Код целевой статьи расходов</w:t>
            </w:r>
          </w:p>
        </w:tc>
        <w:tc>
          <w:tcPr>
            <w:tcW w:w="6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Объем финансового обеспечения реализации государственной программы, структурного элемента, мероприятия по годам реализации, тыс. руб.</w:t>
            </w:r>
          </w:p>
        </w:tc>
      </w:tr>
      <w:tr w:rsidR="00C70146" w:rsidRPr="00C701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2026 год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2027 год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2028 год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2029 год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2030 год</w:t>
            </w:r>
          </w:p>
        </w:tc>
      </w:tr>
      <w:tr w:rsidR="00C70146" w:rsidRPr="00C701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13</w:t>
            </w:r>
          </w:p>
        </w:tc>
      </w:tr>
      <w:tr w:rsidR="00C70146" w:rsidRPr="00C70146"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Государственная программа Ульяновской области "Развитие малого и среднего предпринимательства в Ульяновской области"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Министерство экономического развития и промышленности Ульяновской области (далее - Министерство)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Всего, в том числе: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99 1 00 00000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189108,0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117634,4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34586,8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36886,8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</w:tr>
      <w:tr w:rsidR="00C70146" w:rsidRPr="00C70146"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бюджетные ассигнования областного бюджета Ульяновской области (далее - областной бюджет)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120905,2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49431,6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34586,8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36886,8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</w:tr>
      <w:tr w:rsidR="00C70146" w:rsidRPr="00C70146"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 xml:space="preserve">бюджетные </w:t>
            </w: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lastRenderedPageBreak/>
              <w:t>ассигнования областного бюджета Ульяновской области, источником которых являются субсидии, субвенции и иные межбюджетные трансферты из федерального бюджета (далее - бюджетные ассигнования федерального бюджета)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68202,8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68202,8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</w:tr>
      <w:tr w:rsidR="00C70146" w:rsidRPr="00C7014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Министерство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Всего, в том числе: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99 1 I5 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166653,2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95179,6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34586,8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36886,8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</w:tr>
      <w:tr w:rsidR="00C70146" w:rsidRPr="00C701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120105,2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48631,6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34586,8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36886,8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</w:tr>
      <w:tr w:rsidR="00C70146" w:rsidRPr="00C701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46548,0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46548,0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</w:tr>
      <w:tr w:rsidR="00C70146" w:rsidRPr="00C701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1.1.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</w:t>
            </w: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lastRenderedPageBreak/>
              <w:t>доход", в субъектах Российской Федерации (предоставление субсидий автономной некоммерческой организации "Региональный центр поддержки и сопровождения предпринимательства" в целях финансового обеспечения затрат центра "Мой бизнес")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lastRenderedPageBreak/>
              <w:t>Министерство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99 1 I5 5527Е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95013,6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40000,0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26356,8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28656,8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</w:tr>
      <w:tr w:rsidR="00C70146" w:rsidRPr="00C7014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1.2.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(предоставление субсидий автономной некоммерческой организации "Региональный центр поддержки и сопровождения предпринимательства" в целях финансового обеспечения затрат, связанных с обеспечением деятельности </w:t>
            </w: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lastRenderedPageBreak/>
              <w:t>(развитием) регионального центра координации поддержки экспортно ориентированных субъектов малого и среднего предпринимательства для целей оказания информационно-аналитической, консультационной и организационной поддержки внешнеэкономической деятельности субъектов малого и среднего предпринимательства, содействия привлечению инвестиций и выходу экспортно ориентированных субъектов малого и среднего предпринимательства на международные рынки)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lastRenderedPageBreak/>
              <w:t>Министерство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Всего, в том числе: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99 1 I5 5527К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58650,2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42190,2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8230,0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8230,0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</w:tr>
      <w:tr w:rsidR="00C70146" w:rsidRPr="00C701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24691,6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8231,6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8230,0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8230,0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</w:tr>
      <w:tr w:rsidR="00C70146" w:rsidRPr="00C701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33958,6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33958,6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</w:tr>
      <w:tr w:rsidR="00C70146" w:rsidRPr="00C7014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1.3.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</w:t>
            </w: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lastRenderedPageBreak/>
              <w:t>(предоставление субсидий Фонду "Гарантийный фонд Ульяновской области" в целях финансового обеспечения затрат указанного фонда в связи с предоставлением поручительств по обязательствам субъектов малого и среднего предпринимательства и организаций, образующих инфраструктуру поддержки малого и среднего предпринимательства, основанным на кредитных договорах, договорах займа, финансовой аренды (лизинга), договорах о предоставлении банковской гарантии и иных договорах)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lastRenderedPageBreak/>
              <w:t>Министерство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Всего, в том числе: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99 1 I5 55274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12989,4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12989,4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</w:tr>
      <w:tr w:rsidR="00C70146" w:rsidRPr="00C701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400,0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</w:tr>
      <w:tr w:rsidR="00C70146" w:rsidRPr="00C701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12589,4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12589,4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</w:tr>
      <w:tr w:rsidR="00C70146" w:rsidRPr="00C7014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2.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Министерство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Всего, в том числе: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99 1 I4 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15810,4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15810,4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</w:tr>
      <w:tr w:rsidR="00C70146" w:rsidRPr="00C701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600,0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</w:tr>
      <w:tr w:rsidR="00C70146" w:rsidRPr="00C701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15210,4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15210,4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</w:tr>
      <w:tr w:rsidR="00C70146" w:rsidRPr="00C7014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(предоставление грантов в форме субсидий субъектам малого и среднего предпринимательства, имеющим статус социального предприятия, и (или) субъектам малого и среднего предпринимательства, созданным физическими лицами в возрасте до 25 лет включительно)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Министерство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Всего, в том числе: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99 1 I4 5527П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2546,2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2546,2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</w:tr>
      <w:tr w:rsidR="00C70146" w:rsidRPr="00C701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</w:tr>
      <w:tr w:rsidR="00C70146" w:rsidRPr="00C701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2446,2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2446,2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</w:tr>
      <w:tr w:rsidR="00C70146" w:rsidRPr="00C7014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2.2.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 xml:space="preserve"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(предоставление </w:t>
            </w: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lastRenderedPageBreak/>
              <w:t>субсидий автономной некоммерческой организации "Региональный центр поддержки и сопровождения предпринимательства" в целях финансового обеспечения затрат в связи с предоставлением гражданам, желающим вести бизнес, начинающим и действующим предпринимателям комплекса услуг, направленных на вовлечение в предпринимательскую деятельность, а также информационно-консультационных и образовательных услуг)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lastRenderedPageBreak/>
              <w:t>Министерство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Всего, в том числе: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99 1 I4 5527В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13264,2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13264,2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</w:tr>
      <w:tr w:rsidR="00C70146" w:rsidRPr="00C701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500,0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</w:tr>
      <w:tr w:rsidR="00C70146" w:rsidRPr="00C701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12764,2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12764,2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</w:tr>
      <w:tr w:rsidR="00C70146" w:rsidRPr="00C7014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3.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Министерство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Всего, в том числе: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99 1 I2 00000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6644,4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6644,4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</w:tr>
      <w:tr w:rsidR="00C70146" w:rsidRPr="00C701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200,0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</w:tr>
      <w:tr w:rsidR="00C70146" w:rsidRPr="00C701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6444,4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6444,4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</w:tr>
      <w:tr w:rsidR="00C70146" w:rsidRPr="00C7014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3.1.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 xml:space="preserve">Государственная поддержка малого и </w:t>
            </w: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lastRenderedPageBreak/>
              <w:t>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 (предоставление субсидий автономной некоммерческой организации "Региональный центр поддержки и сопровождения предпринимательства" в целях финансового обеспечения затрат, связанных с предоставлением комплекса информационно-консультационных и образовательных услуг физическим лицам, не являющимся индивидуальными предпринимателями и применяющим специальный налоговый режим "Налог на профессиональный доход")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lastRenderedPageBreak/>
              <w:t>Министерство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Всего, в том числе: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99 1 I2 5527С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6644,4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6644,4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</w:tr>
      <w:tr w:rsidR="00C70146" w:rsidRPr="00C701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бюджетные ассигнования областного бюджета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200,0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</w:tr>
      <w:tr w:rsidR="00C70146" w:rsidRPr="00C7014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бюджетные ассигнования федерального бюджета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6444,4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6444,4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0,0</w:t>
            </w:r>
          </w:p>
        </w:tc>
      </w:tr>
    </w:tbl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 w:val="0"/>
          <w:sz w:val="20"/>
          <w:szCs w:val="20"/>
        </w:rPr>
        <w:sectPr w:rsidR="00C70146" w:rsidRPr="00C70146" w:rsidSect="00644947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Приложение N 4</w:t>
      </w: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к государственной программе</w:t>
      </w: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bookmarkStart w:id="1" w:name="Par606"/>
      <w:bookmarkEnd w:id="1"/>
      <w:r w:rsidRPr="00C70146">
        <w:rPr>
          <w:rFonts w:ascii="Times New Roman" w:hAnsi="Times New Roman"/>
          <w:i w:val="0"/>
          <w:sz w:val="20"/>
          <w:szCs w:val="20"/>
        </w:rPr>
        <w:t>ПЕРЕЧЕНЬ</w:t>
      </w: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СОЦИАЛЬНО ЗНАЧИМЫХ И ИНЫХ ПРИОРИТЕТНЫХ ВИДОВ</w:t>
      </w: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ДЕЯТЕЛЬНОСТИ, ОСУЩЕСТВЛЯЕМЫХ СУБЪЕКТАМИ МАЛОГО И СРЕДНЕГО</w:t>
      </w:r>
    </w:p>
    <w:p w:rsidR="00C70146" w:rsidRPr="00C70146" w:rsidRDefault="00C70146" w:rsidP="00C7014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i w:val="0"/>
          <w:sz w:val="20"/>
          <w:szCs w:val="20"/>
        </w:rPr>
      </w:pPr>
      <w:r w:rsidRPr="00C70146">
        <w:rPr>
          <w:rFonts w:ascii="Times New Roman" w:hAnsi="Times New Roman"/>
          <w:i w:val="0"/>
          <w:sz w:val="20"/>
          <w:szCs w:val="20"/>
        </w:rPr>
        <w:t>ПРЕДПРИНИМАТЕЛЬСТВА НА ТЕРРИТОРИИ УЛЬЯНОВСКОЙ ОБЛАСТИ</w:t>
      </w: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2"/>
        <w:gridCol w:w="7994"/>
      </w:tblGrid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 xml:space="preserve">Коды </w:t>
            </w:r>
            <w:hyperlink r:id="rId15" w:history="1">
              <w:r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ОКВЭД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Виды деятельности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2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16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01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17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02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Лесоводство и лесозаготовки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18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03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Рыболовство и рыбоводство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19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10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Производство пищевых продуктов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20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11.06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Производство солода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21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11.07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Производство безалкогольных напитков; производство упакованных питьевых вод, включая минеральные воды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22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13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Производство текстильных изделий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23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14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Производство одежды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24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15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Производство кожи и изделий из кожи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25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16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26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17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Производство бумаги и бумажных изделий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27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18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Деятельность полиграфическая и копирование носителей информации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28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21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Производство лекарственных средств и материалов, применяемых в медицинских целях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29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22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Производство резиновых и пластмассовых изделий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30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24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Производство металлургическое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31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25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Производство готовых металлических изделий, кроме машин и оборудования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32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26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Производство компьютеров, электронных и оптических изделий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33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27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Производство электрического оборудования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34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28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Производство машин и оборудования, не включенных в другие группировки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35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29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 xml:space="preserve">Производство автотранспортных средств, прицепов и полуприцепов (за исключением </w:t>
            </w:r>
            <w:hyperlink r:id="rId36" w:history="1">
              <w:r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29.10.2</w:t>
              </w:r>
            </w:hyperlink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)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37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30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 xml:space="preserve">Производство прочих транспортных средств и оборудования (за исключением </w:t>
            </w:r>
            <w:hyperlink r:id="rId38" w:history="1">
              <w:r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30.91</w:t>
              </w:r>
            </w:hyperlink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)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39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31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Производство мебели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40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32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Производство прочих готовых изделий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41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33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Ремонт и монтаж машин и оборудования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42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55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 xml:space="preserve">Деятельность по предоставлению мест для временного проживания (за исключением </w:t>
            </w:r>
            <w:hyperlink r:id="rId43" w:history="1">
              <w:r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подкласса 55.9</w:t>
              </w:r>
            </w:hyperlink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)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44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56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Деятельность по предоставлению продуктов питания и напитков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45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58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Деятельность издательская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46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59.1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Производство кинофильмов, видеофильмов и телевизионных программ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47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60.10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Деятельность в области радиовещания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48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60.20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Деятельность в области телевизионного вещания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49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61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Деятельность в сфере телекоммуникаций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50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62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51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63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Деятельность в области информационных технологий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52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72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Научные исследования и разработки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53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77.21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Прокат и аренда товаров для отдыха и спортивных товаров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54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79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55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85.11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Образование дошкольное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56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85.41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Образование дополнительное детей и взрослых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57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86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Деятельность в области здравоохранения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58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88.10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Предоставление социальных услуг без обеспечения проживания престарелым и инвалидам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59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90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Деятельность творческая, деятельность в области искусства и организации развлечений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60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91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Деятельность библиотек, архивов, музеев и прочих объектов культуры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61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93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Деятельность в области спорта, отдыха и развлечений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62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95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Ремонт компьютеров, предметов личного потребления и хозяйственно-бытового назначения</w:t>
            </w:r>
          </w:p>
        </w:tc>
      </w:tr>
      <w:tr w:rsidR="00C70146" w:rsidRPr="00C70146"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000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hyperlink r:id="rId63" w:history="1">
              <w:r w:rsidR="00C70146" w:rsidRPr="00C70146">
                <w:rPr>
                  <w:rFonts w:ascii="Times New Roman" w:hAnsi="Times New Roman"/>
                  <w:i w:val="0"/>
                  <w:color w:val="0000FF"/>
                  <w:sz w:val="20"/>
                  <w:szCs w:val="20"/>
                </w:rPr>
                <w:t>96</w:t>
              </w:r>
            </w:hyperlink>
          </w:p>
        </w:tc>
        <w:tc>
          <w:tcPr>
            <w:tcW w:w="7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146" w:rsidRPr="00C70146" w:rsidRDefault="00C701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C70146">
              <w:rPr>
                <w:rFonts w:ascii="Times New Roman" w:hAnsi="Times New Roman"/>
                <w:i w:val="0"/>
                <w:sz w:val="20"/>
                <w:szCs w:val="20"/>
              </w:rPr>
              <w:t>Деятельность по предоставлению прочих персональных услуг</w:t>
            </w:r>
          </w:p>
        </w:tc>
      </w:tr>
    </w:tbl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C70146" w:rsidRPr="00C70146" w:rsidRDefault="00C70146" w:rsidP="00C7014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i w:val="0"/>
          <w:sz w:val="20"/>
          <w:szCs w:val="20"/>
        </w:rPr>
      </w:pPr>
    </w:p>
    <w:p w:rsidR="00000000" w:rsidRPr="00C70146" w:rsidRDefault="00000000">
      <w:pPr>
        <w:rPr>
          <w:rFonts w:ascii="Times New Roman" w:hAnsi="Times New Roman"/>
          <w:sz w:val="20"/>
          <w:szCs w:val="20"/>
        </w:rPr>
      </w:pPr>
    </w:p>
    <w:sectPr w:rsidR="00D9225F" w:rsidRPr="00C70146" w:rsidSect="0064494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46"/>
    <w:rsid w:val="00006C06"/>
    <w:rsid w:val="000276E9"/>
    <w:rsid w:val="00644947"/>
    <w:rsid w:val="00BD56F7"/>
    <w:rsid w:val="00C70146"/>
    <w:rsid w:val="00FA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34FE7-1BE6-49CA-8E0E-E13F93D5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T Astra Serif" w:eastAsiaTheme="minorHAnsi" w:hAnsi="PT Astra Serif" w:cs="Times New Roman"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1F01C4B69AB4BDDDA0EA6C191712ED75870250D324959CABEF7DF3F2D0AF9DBC931DEAF41466F188D6DBC429039E6108516CDD59D0B28B1q5u3J" TargetMode="External"/><Relationship Id="rId21" Type="http://schemas.openxmlformats.org/officeDocument/2006/relationships/hyperlink" Target="consultantplus://offline/ref=81F01C4B69AB4BDDDA0EA6C191712ED75870250D324959CABEF7DF3F2D0AF9DBC931DEAF41466C148C6DBC429039E6108516CDD59D0B28B1q5u3J" TargetMode="External"/><Relationship Id="rId34" Type="http://schemas.openxmlformats.org/officeDocument/2006/relationships/hyperlink" Target="consultantplus://offline/ref=81F01C4B69AB4BDDDA0EA6C191712ED75870250D324959CABEF7DF3F2D0AF9DBC931DEAF41456E108A6DBC429039E6108516CDD59D0B28B1q5u3J" TargetMode="External"/><Relationship Id="rId42" Type="http://schemas.openxmlformats.org/officeDocument/2006/relationships/hyperlink" Target="consultantplus://offline/ref=81F01C4B69AB4BDDDA0EA6C191712ED75870250D324959CABEF7DF3F2D0AF9DBC931DEAF41436F108D6DBC429039E6108516CDD59D0B28B1q5u3J" TargetMode="External"/><Relationship Id="rId47" Type="http://schemas.openxmlformats.org/officeDocument/2006/relationships/hyperlink" Target="consultantplus://offline/ref=81F01C4B69AB4BDDDA0EA6C191712ED75870250D324959CABEF7DF3F2D0AF9DBC931DEAF414368138D6DBC429039E6108516CDD59D0B28B1q5u3J" TargetMode="External"/><Relationship Id="rId50" Type="http://schemas.openxmlformats.org/officeDocument/2006/relationships/hyperlink" Target="consultantplus://offline/ref=81F01C4B69AB4BDDDA0EA6C191712ED75870250D324959CABEF7DF3F2D0AF9DBC931DEAF41436819896DBC429039E6108516CDD59D0B28B1q5u3J" TargetMode="External"/><Relationship Id="rId55" Type="http://schemas.openxmlformats.org/officeDocument/2006/relationships/hyperlink" Target="consultantplus://offline/ref=81F01C4B69AB4BDDDA0EA6C191712ED75870250D324959CABEF7DF3F2D0AF9DBC931DEAF41426F13896DBC429039E6108516CDD59D0B28B1q5u3J" TargetMode="External"/><Relationship Id="rId63" Type="http://schemas.openxmlformats.org/officeDocument/2006/relationships/hyperlink" Target="consultantplus://offline/ref=81F01C4B69AB4BDDDA0EA6C191712ED75870250D324959CABEF7DF3F2D0AF9DBC931DEAF41426919886DBC429039E6108516CDD59D0B28B1q5u3J" TargetMode="External"/><Relationship Id="rId7" Type="http://schemas.openxmlformats.org/officeDocument/2006/relationships/hyperlink" Target="consultantplus://offline/ref=81F01C4B69AB4BDDDA0EB8CC871D70DD5A7D730934415595E6A884627A03F38C8E7E87FF051261118F78E810CA6EEB13q8u4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1F01C4B69AB4BDDDA0EA6C191712ED75870250D324959CABEF7DF3F2D0AF9DBC931DEAF41476C158F6DBC429039E6108516CDD59D0B28B1q5u3J" TargetMode="External"/><Relationship Id="rId29" Type="http://schemas.openxmlformats.org/officeDocument/2006/relationships/hyperlink" Target="consultantplus://offline/ref=81F01C4B69AB4BDDDA0EA6C191712ED75870250D324959CABEF7DF3F2D0AF9DBC931DEAF41466918886DBC429039E6108516CDD59D0B28B1q5u3J" TargetMode="External"/><Relationship Id="rId11" Type="http://schemas.openxmlformats.org/officeDocument/2006/relationships/hyperlink" Target="consultantplus://offline/ref=81F01C4B69AB4BDDDA0EA6C191712ED758742B07354F59CABEF7DF3F2D0AF9DBDB3186A3404272108978EA13D6q6u8J" TargetMode="External"/><Relationship Id="rId24" Type="http://schemas.openxmlformats.org/officeDocument/2006/relationships/hyperlink" Target="consultantplus://offline/ref=81F01C4B69AB4BDDDA0EA6C191712ED75870250D324959CABEF7DF3F2D0AF9DBC931DEAF41466E178B6DBC429039E6108516CDD59D0B28B1q5u3J" TargetMode="External"/><Relationship Id="rId32" Type="http://schemas.openxmlformats.org/officeDocument/2006/relationships/hyperlink" Target="consultantplus://offline/ref=81F01C4B69AB4BDDDA0EA6C191712ED75870250D324959CABEF7DF3F2D0AF9DBC931DEAF41426A15826DBC429039E6108516CDD59D0B28B1q5u3J" TargetMode="External"/><Relationship Id="rId37" Type="http://schemas.openxmlformats.org/officeDocument/2006/relationships/hyperlink" Target="consultantplus://offline/ref=81F01C4B69AB4BDDDA0EA6C191712ED75870250D324959CABEF7DF3F2D0AF9DBC931DEAF41456911826DBC429039E6108516CDD59D0B28B1q5u3J" TargetMode="External"/><Relationship Id="rId40" Type="http://schemas.openxmlformats.org/officeDocument/2006/relationships/hyperlink" Target="consultantplus://offline/ref=81F01C4B69AB4BDDDA0EA6C191712ED75870250D324959CABEF7DF3F2D0AF9DBC931DEAF41456A12886DBC429039E6108516CDD59D0B28B1q5u3J" TargetMode="External"/><Relationship Id="rId45" Type="http://schemas.openxmlformats.org/officeDocument/2006/relationships/hyperlink" Target="consultantplus://offline/ref=81F01C4B69AB4BDDDA0EA6C191712ED75870250D324959CABEF7DF3F2D0AF9DBC931DEAF41436F16826DBC429039E6108516CDD59D0B28B1q5u3J" TargetMode="External"/><Relationship Id="rId53" Type="http://schemas.openxmlformats.org/officeDocument/2006/relationships/hyperlink" Target="consultantplus://offline/ref=81F01C4B69AB4BDDDA0EA6C191712ED75870250D324959CABEF7DF3F2D0AF9DBC931DEAF41426C148B6DBC429039E6108516CDD59D0B28B1q5u3J" TargetMode="External"/><Relationship Id="rId58" Type="http://schemas.openxmlformats.org/officeDocument/2006/relationships/hyperlink" Target="consultantplus://offline/ref=81F01C4B69AB4BDDDA0EA6C191712ED75870250D324959CABEF7DF3F2D0AF9DBC931DEAF414264128B6DBC429039E6108516CDD59D0B28B1q5u3J" TargetMode="External"/><Relationship Id="rId5" Type="http://schemas.openxmlformats.org/officeDocument/2006/relationships/hyperlink" Target="consultantplus://offline/ref=81F01C4B69AB4BDDDA0EA6C191712ED758732903324159CABEF7DF3F2D0AF9DBC931DEAF41476C118C6DBC429039E6108516CDD59D0B28B1q5u3J" TargetMode="External"/><Relationship Id="rId61" Type="http://schemas.openxmlformats.org/officeDocument/2006/relationships/hyperlink" Target="consultantplus://offline/ref=81F01C4B69AB4BDDDA0EA6C191712ED75870250D324959CABEF7DF3F2D0AF9DBC931DEAF414269108D6DBC429039E6108516CDD59D0B28B1q5u3J" TargetMode="External"/><Relationship Id="rId19" Type="http://schemas.openxmlformats.org/officeDocument/2006/relationships/hyperlink" Target="consultantplus://offline/ref=81F01C4B69AB4BDDDA0EA6C191712ED75870250D324959CABEF7DF3F2D0AF9DBC931DEAF41476B118E6DBC429039E6108516CDD59D0B28B1q5u3J" TargetMode="External"/><Relationship Id="rId14" Type="http://schemas.openxmlformats.org/officeDocument/2006/relationships/hyperlink" Target="consultantplus://offline/ref=81F01C4B69AB4BDDDA0EA6C191712ED75F7E2C04324859CABEF7DF3F2D0AF9DBDB3186A3404272108978EA13D6q6u8J" TargetMode="External"/><Relationship Id="rId22" Type="http://schemas.openxmlformats.org/officeDocument/2006/relationships/hyperlink" Target="consultantplus://offline/ref=81F01C4B69AB4BDDDA0EA6C191712ED75870250D324959CABEF7DF3F2D0AF9DBC931DEAF41476C17836DBC429039E6108516CDD59D0B28B1q5u3J" TargetMode="External"/><Relationship Id="rId27" Type="http://schemas.openxmlformats.org/officeDocument/2006/relationships/hyperlink" Target="consultantplus://offline/ref=81F01C4B69AB4BDDDA0EA6C191712ED75870250D324959CABEF7DF3F2D0AF9DBC931DEAF41466811826DBC429039E6108516CDD59D0B28B1q5u3J" TargetMode="External"/><Relationship Id="rId30" Type="http://schemas.openxmlformats.org/officeDocument/2006/relationships/hyperlink" Target="consultantplus://offline/ref=81F01C4B69AB4BDDDA0EA6C191712ED75870250D324959CABEF7DF3F2D0AF9DBC931DEAF41466B18826DBC429039E6108516CDD59D0B28B1q5u3J" TargetMode="External"/><Relationship Id="rId35" Type="http://schemas.openxmlformats.org/officeDocument/2006/relationships/hyperlink" Target="consultantplus://offline/ref=81F01C4B69AB4BDDDA0EA6C191712ED75870250D324959CABEF7DF3F2D0AF9DBC931DEAF414568168F6DBC429039E6108516CDD59D0B28B1q5u3J" TargetMode="External"/><Relationship Id="rId43" Type="http://schemas.openxmlformats.org/officeDocument/2006/relationships/hyperlink" Target="consultantplus://offline/ref=81F01C4B69AB4BDDDA0EA6C191712ED75870250D324959CABEF7DF3F2D0AF9DBC931DEAF41436F12886DBC429039E6108516CDD59D0B28B1q5u3J" TargetMode="External"/><Relationship Id="rId48" Type="http://schemas.openxmlformats.org/officeDocument/2006/relationships/hyperlink" Target="consultantplus://offline/ref=81F01C4B69AB4BDDDA0EA6C191712ED75870250D324959CABEF7DF3F2D0AF9DBC931DEAF414368148B6DBC429039E6108516CDD59D0B28B1q5u3J" TargetMode="External"/><Relationship Id="rId56" Type="http://schemas.openxmlformats.org/officeDocument/2006/relationships/hyperlink" Target="consultantplus://offline/ref=81F01C4B69AB4BDDDA0EA6C191712ED75870250D324959CABEF7DF3F2D0AF9DBC931DEAF41426F168B6DBC429039E6108516CDD59D0B28B1q5u3J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81F01C4B69AB4BDDDA0EA6C191712ED758732903324159CABEF7DF3F2D0AF9DBC931DEAF41476C118C6DBC429039E6108516CDD59D0B28B1q5u3J" TargetMode="External"/><Relationship Id="rId51" Type="http://schemas.openxmlformats.org/officeDocument/2006/relationships/hyperlink" Target="consultantplus://offline/ref=81F01C4B69AB4BDDDA0EA6C191712ED75870250D324959CABEF7DF3F2D0AF9DBC931DEAF414369128C6DBC429039E6108516CDD59D0B28B1q5u3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1F01C4B69AB4BDDDA0EA6C191712ED75F7E2D033B4959CABEF7DF3F2D0AF9DBDB3186A3404272108978EA13D6q6u8J" TargetMode="External"/><Relationship Id="rId17" Type="http://schemas.openxmlformats.org/officeDocument/2006/relationships/hyperlink" Target="consultantplus://offline/ref=81F01C4B69AB4BDDDA0EA6C191712ED75870250D324959CABEF7DF3F2D0AF9DBC931DEAF41476F198F6DBC429039E6108516CDD59D0B28B1q5u3J" TargetMode="External"/><Relationship Id="rId25" Type="http://schemas.openxmlformats.org/officeDocument/2006/relationships/hyperlink" Target="consultantplus://offline/ref=81F01C4B69AB4BDDDA0EA6C191712ED75870250D324959CABEF7DF3F2D0AF9DBC931DEAF41466F12886DBC429039E6108516CDD59D0B28B1q5u3J" TargetMode="External"/><Relationship Id="rId33" Type="http://schemas.openxmlformats.org/officeDocument/2006/relationships/hyperlink" Target="consultantplus://offline/ref=81F01C4B69AB4BDDDA0EA6C191712ED75870250D324959CABEF7DF3F2D0AF9DBC931DEAF41456D128D6DBC429039E6108516CDD59D0B28B1q5u3J" TargetMode="External"/><Relationship Id="rId38" Type="http://schemas.openxmlformats.org/officeDocument/2006/relationships/hyperlink" Target="consultantplus://offline/ref=81F01C4B69AB4BDDDA0EA6C191712ED75870250D324959CABEF7DF3F2D0AF9DBC931DEAF414569198F6DBC429039E6108516CDD59D0B28B1q5u3J" TargetMode="External"/><Relationship Id="rId46" Type="http://schemas.openxmlformats.org/officeDocument/2006/relationships/hyperlink" Target="consultantplus://offline/ref=81F01C4B69AB4BDDDA0EA6C191712ED75870250D324959CABEF7DF3F2D0AF9DBC931DEAF41436811886DBC429039E6108516CDD59D0B28B1q5u3J" TargetMode="External"/><Relationship Id="rId59" Type="http://schemas.openxmlformats.org/officeDocument/2006/relationships/hyperlink" Target="consultantplus://offline/ref=81F01C4B69AB4BDDDA0EA6C191712ED75870250D324959CABEF7DF3F2D0AF9DBC931DEAF414268148E6DBC429039E6108516CDD59D0B28B1q5u3J" TargetMode="External"/><Relationship Id="rId20" Type="http://schemas.openxmlformats.org/officeDocument/2006/relationships/hyperlink" Target="consultantplus://offline/ref=81F01C4B69AB4BDDDA0EA6C191712ED75870250D324959CABEF7DF3F2D0AF9DBC931DEAF41466C148E6DBC429039E6108516CDD59D0B28B1q5u3J" TargetMode="External"/><Relationship Id="rId41" Type="http://schemas.openxmlformats.org/officeDocument/2006/relationships/hyperlink" Target="consultantplus://offline/ref=81F01C4B69AB4BDDDA0EA6C191712ED75870250D324959CABEF7DF3F2D0AF9DBC931DEAF41456A18896DBC429039E6108516CDD59D0B28B1q5u3J" TargetMode="External"/><Relationship Id="rId54" Type="http://schemas.openxmlformats.org/officeDocument/2006/relationships/hyperlink" Target="consultantplus://offline/ref=81F01C4B69AB4BDDDA0EA6C191712ED75870250D324959CABEF7DF3F2D0AF9DBC931DEAF41426D11826DBC429039E6108516CDD59D0B28B1q5u3J" TargetMode="External"/><Relationship Id="rId62" Type="http://schemas.openxmlformats.org/officeDocument/2006/relationships/hyperlink" Target="consultantplus://offline/ref=81F01C4B69AB4BDDDA0EA6C191712ED75870250D324959CABEF7DF3F2D0AF9DBC931DEAF414269158F6DBC429039E6108516CDD59D0B28B1q5u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F01C4B69AB4BDDDA0EA6C191712ED758702905344059CABEF7DF3F2D0AF9DBC931DEAF41476D16886DBC429039E6108516CDD59D0B28B1q5u3J" TargetMode="External"/><Relationship Id="rId15" Type="http://schemas.openxmlformats.org/officeDocument/2006/relationships/hyperlink" Target="consultantplus://offline/ref=81F01C4B69AB4BDDDA0EA6C191712ED75870250D324959CABEF7DF3F2D0AF9DBDB3186A3404272108978EA13D6q6u8J" TargetMode="External"/><Relationship Id="rId23" Type="http://schemas.openxmlformats.org/officeDocument/2006/relationships/hyperlink" Target="consultantplus://offline/ref=81F01C4B69AB4BDDDA0EA6C191712ED75870250D324959CABEF7DF3F2D0AF9DBC931DEAF41466D188E6DBC429039E6108516CDD59D0B28B1q5u3J" TargetMode="External"/><Relationship Id="rId28" Type="http://schemas.openxmlformats.org/officeDocument/2006/relationships/hyperlink" Target="consultantplus://offline/ref=81F01C4B69AB4BDDDA0EA6C191712ED75870250D324959CABEF7DF3F2D0AF9DBC931DEAF414669168D6DBC429039E6108516CDD59D0B28B1q5u3J" TargetMode="External"/><Relationship Id="rId36" Type="http://schemas.openxmlformats.org/officeDocument/2006/relationships/hyperlink" Target="consultantplus://offline/ref=81F01C4B69AB4BDDDA0EA6C191712ED75870250D324959CABEF7DF3F2D0AF9DBC931DEAF414568188A6DBC429039E6108516CDD59D0B28B1q5u3J" TargetMode="External"/><Relationship Id="rId49" Type="http://schemas.openxmlformats.org/officeDocument/2006/relationships/hyperlink" Target="consultantplus://offline/ref=81F01C4B69AB4BDDDA0EA6C191712ED75870250D324959CABEF7DF3F2D0AF9DBC931DEAF41436814896DBC429039E6108516CDD59D0B28B1q5u3J" TargetMode="External"/><Relationship Id="rId57" Type="http://schemas.openxmlformats.org/officeDocument/2006/relationships/hyperlink" Target="consultantplus://offline/ref=81F01C4B69AB4BDDDA0EA6C191712ED75870250D324959CABEF7DF3F2D0AF9DBC931DEAF41426F188A6DBC429039E6108516CDD59D0B28B1q5u3J" TargetMode="External"/><Relationship Id="rId10" Type="http://schemas.openxmlformats.org/officeDocument/2006/relationships/hyperlink" Target="consultantplus://offline/ref=81F01C4B69AB4BDDDA0EA6C191712ED75F732A0D304E59CABEF7DF3F2D0AF9DBDB3186A3404272108978EA13D6q6u8J" TargetMode="External"/><Relationship Id="rId31" Type="http://schemas.openxmlformats.org/officeDocument/2006/relationships/hyperlink" Target="consultantplus://offline/ref=81F01C4B69AB4BDDDA0EA6C191712ED75870250D324959CABEF7DF3F2D0AF9DBC931DEAF414664188D6DBC429039E6108516CDD59D0B28B1q5u3J" TargetMode="External"/><Relationship Id="rId44" Type="http://schemas.openxmlformats.org/officeDocument/2006/relationships/hyperlink" Target="consultantplus://offline/ref=81F01C4B69AB4BDDDA0EA6C191712ED75870250D324959CABEF7DF3F2D0AF9DBC931DEAF41436F128C6DBC429039E6108516CDD59D0B28B1q5u3J" TargetMode="External"/><Relationship Id="rId52" Type="http://schemas.openxmlformats.org/officeDocument/2006/relationships/hyperlink" Target="consultantplus://offline/ref=81F01C4B69AB4BDDDA0EA6C191712ED75870250D324959CABEF7DF3F2D0AF9DBC931DEAF414365128F6DBC429039E6108516CDD59D0B28B1q5u3J" TargetMode="External"/><Relationship Id="rId60" Type="http://schemas.openxmlformats.org/officeDocument/2006/relationships/hyperlink" Target="consultantplus://offline/ref=81F01C4B69AB4BDDDA0EA6C191712ED75870250D324959CABEF7DF3F2D0AF9DBC931DEAF41426816896DBC429039E6108516CDD59D0B28B1q5u3J" TargetMode="External"/><Relationship Id="rId65" Type="http://schemas.openxmlformats.org/officeDocument/2006/relationships/theme" Target="theme/theme1.xml"/><Relationship Id="rId4" Type="http://schemas.openxmlformats.org/officeDocument/2006/relationships/hyperlink" Target="consultantplus://offline/ref=81F01C4B69AB4BDDDA0EA6C191712ED75F732A0D304E59CABEF7DF3F2D0AF9DBDB3186A3404272108978EA13D6q6u8J" TargetMode="External"/><Relationship Id="rId9" Type="http://schemas.openxmlformats.org/officeDocument/2006/relationships/hyperlink" Target="consultantplus://offline/ref=81F01C4B69AB4BDDDA0EA6C191712ED758722C05314C59CABEF7DF3F2D0AF9DBDB3186A3404272108978EA13D6q6u8J" TargetMode="External"/><Relationship Id="rId13" Type="http://schemas.openxmlformats.org/officeDocument/2006/relationships/hyperlink" Target="consultantplus://offline/ref=81F01C4B69AB4BDDDA0EA6C191712ED75F7E2D0C3A4C59CABEF7DF3F2D0AF9DBDB3186A3404272108978EA13D6q6u8J" TargetMode="External"/><Relationship Id="rId18" Type="http://schemas.openxmlformats.org/officeDocument/2006/relationships/hyperlink" Target="consultantplus://offline/ref=81F01C4B69AB4BDDDA0EA6C191712ED75870250D324959CABEF7DF3F2D0AF9DBC931DEAF41476813826DBC429039E6108516CDD59D0B28B1q5u3J" TargetMode="External"/><Relationship Id="rId39" Type="http://schemas.openxmlformats.org/officeDocument/2006/relationships/hyperlink" Target="consultantplus://offline/ref=81F01C4B69AB4BDDDA0EA6C191712ED75870250D324959CABEF7DF3F2D0AF9DBC931DEAF41456A10836DBC429039E6108516CDD59D0B28B1q5u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6139</Words>
  <Characters>34993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Univ</cp:lastModifiedBy>
  <cp:revision>2</cp:revision>
  <dcterms:created xsi:type="dcterms:W3CDTF">2024-03-26T05:59:00Z</dcterms:created>
  <dcterms:modified xsi:type="dcterms:W3CDTF">2024-03-26T05:59:00Z</dcterms:modified>
</cp:coreProperties>
</file>